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6D341" w14:textId="77777777" w:rsidR="00687683" w:rsidRDefault="00687683" w:rsidP="00BB0FB8">
      <w:pPr>
        <w:jc w:val="right"/>
      </w:pPr>
      <w:r>
        <w:t>Załącznik nr 2</w:t>
      </w:r>
    </w:p>
    <w:p w14:paraId="15734726" w14:textId="77777777" w:rsidR="00687683" w:rsidRDefault="00687683"/>
    <w:p w14:paraId="027D2AD1" w14:textId="77777777" w:rsidR="00687683" w:rsidRDefault="00687683"/>
    <w:p w14:paraId="16E03546" w14:textId="77777777" w:rsidR="00687683" w:rsidRDefault="00687683"/>
    <w:p w14:paraId="32686B64" w14:textId="77777777" w:rsidR="008F0373" w:rsidRPr="008F0373" w:rsidRDefault="00687683" w:rsidP="008F0373">
      <w:pPr>
        <w:jc w:val="center"/>
        <w:rPr>
          <w:b/>
        </w:rPr>
      </w:pPr>
      <w:r w:rsidRPr="008F0373">
        <w:rPr>
          <w:b/>
        </w:rPr>
        <w:t>Harmonogram Rzeczowo-Finansowy</w:t>
      </w:r>
    </w:p>
    <w:p w14:paraId="6AECA535" w14:textId="30ED82F2" w:rsidR="008F0373" w:rsidRPr="008F0373" w:rsidRDefault="008F0373" w:rsidP="008F0373">
      <w:pPr>
        <w:jc w:val="center"/>
        <w:rPr>
          <w:b/>
        </w:rPr>
      </w:pPr>
      <w:r w:rsidRPr="008F0373">
        <w:rPr>
          <w:b/>
        </w:rPr>
        <w:t>„</w:t>
      </w:r>
      <w:r w:rsidR="00F970F4" w:rsidRPr="00F970F4">
        <w:rPr>
          <w:b/>
        </w:rPr>
        <w:t>EW Dębe - Ekspertyza przyrodnicza i hydrotechniczna stanowiska dolnego i rzeki Narew poniżej stopnia wodnego Dębe</w:t>
      </w:r>
      <w:r w:rsidRPr="008F0373">
        <w:rPr>
          <w:b/>
        </w:rPr>
        <w:t>”</w:t>
      </w:r>
    </w:p>
    <w:p w14:paraId="138ABFD8" w14:textId="77777777" w:rsidR="008F0373" w:rsidRDefault="008F037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876"/>
        <w:gridCol w:w="4811"/>
        <w:gridCol w:w="1418"/>
        <w:gridCol w:w="1412"/>
      </w:tblGrid>
      <w:tr w:rsidR="00687683" w14:paraId="66651B1B" w14:textId="77777777" w:rsidTr="003D758E">
        <w:tc>
          <w:tcPr>
            <w:tcW w:w="545" w:type="dxa"/>
            <w:vAlign w:val="center"/>
          </w:tcPr>
          <w:p w14:paraId="4CEE7000" w14:textId="77777777" w:rsidR="00687683" w:rsidRPr="008F0373" w:rsidRDefault="00687683" w:rsidP="008F0373">
            <w:pPr>
              <w:jc w:val="center"/>
              <w:rPr>
                <w:b/>
              </w:rPr>
            </w:pPr>
            <w:r w:rsidRPr="008F0373">
              <w:rPr>
                <w:b/>
              </w:rPr>
              <w:t>L.p.</w:t>
            </w:r>
          </w:p>
        </w:tc>
        <w:tc>
          <w:tcPr>
            <w:tcW w:w="876" w:type="dxa"/>
            <w:vAlign w:val="center"/>
          </w:tcPr>
          <w:p w14:paraId="724B821E" w14:textId="77777777" w:rsidR="00687683" w:rsidRPr="008F0373" w:rsidRDefault="00687683" w:rsidP="008F0373">
            <w:pPr>
              <w:rPr>
                <w:b/>
              </w:rPr>
            </w:pPr>
            <w:r w:rsidRPr="008F0373">
              <w:rPr>
                <w:b/>
              </w:rPr>
              <w:t>Etap</w:t>
            </w:r>
          </w:p>
        </w:tc>
        <w:tc>
          <w:tcPr>
            <w:tcW w:w="4811" w:type="dxa"/>
            <w:vAlign w:val="center"/>
          </w:tcPr>
          <w:p w14:paraId="55CBBC19" w14:textId="77777777" w:rsidR="00687683" w:rsidRPr="008F0373" w:rsidRDefault="00687683" w:rsidP="008F0373">
            <w:pPr>
              <w:rPr>
                <w:b/>
              </w:rPr>
            </w:pPr>
            <w:r w:rsidRPr="008F0373">
              <w:rPr>
                <w:b/>
              </w:rPr>
              <w:t>Wyszczególnienie</w:t>
            </w:r>
          </w:p>
        </w:tc>
        <w:tc>
          <w:tcPr>
            <w:tcW w:w="1418" w:type="dxa"/>
            <w:vAlign w:val="center"/>
          </w:tcPr>
          <w:p w14:paraId="03FBE706" w14:textId="77777777" w:rsidR="00687683" w:rsidRPr="008F0373" w:rsidRDefault="00687683" w:rsidP="008F0373">
            <w:pPr>
              <w:jc w:val="center"/>
              <w:rPr>
                <w:b/>
              </w:rPr>
            </w:pPr>
            <w:r w:rsidRPr="008F0373">
              <w:rPr>
                <w:b/>
              </w:rPr>
              <w:t>Termin</w:t>
            </w:r>
          </w:p>
        </w:tc>
        <w:tc>
          <w:tcPr>
            <w:tcW w:w="1412" w:type="dxa"/>
            <w:vAlign w:val="center"/>
          </w:tcPr>
          <w:p w14:paraId="71DA7FC8" w14:textId="77777777" w:rsidR="00687683" w:rsidRPr="008F0373" w:rsidRDefault="00687683" w:rsidP="008F0373">
            <w:pPr>
              <w:jc w:val="center"/>
              <w:rPr>
                <w:b/>
              </w:rPr>
            </w:pPr>
            <w:r w:rsidRPr="008F0373">
              <w:rPr>
                <w:b/>
              </w:rPr>
              <w:t>Kwota netto [złotych]</w:t>
            </w:r>
          </w:p>
        </w:tc>
      </w:tr>
      <w:tr w:rsidR="00687683" w14:paraId="2A4C5961" w14:textId="77777777" w:rsidTr="003D758E">
        <w:tc>
          <w:tcPr>
            <w:tcW w:w="545" w:type="dxa"/>
            <w:vAlign w:val="center"/>
          </w:tcPr>
          <w:p w14:paraId="4FCDD9F6" w14:textId="77777777" w:rsidR="00687683" w:rsidRDefault="00687683" w:rsidP="003D758E">
            <w:pPr>
              <w:jc w:val="right"/>
            </w:pPr>
            <w:r>
              <w:t>1.</w:t>
            </w:r>
          </w:p>
        </w:tc>
        <w:tc>
          <w:tcPr>
            <w:tcW w:w="876" w:type="dxa"/>
            <w:vAlign w:val="center"/>
          </w:tcPr>
          <w:p w14:paraId="272F9593" w14:textId="77777777" w:rsidR="00687683" w:rsidRDefault="008F0373">
            <w:r>
              <w:t>Etap I</w:t>
            </w:r>
          </w:p>
        </w:tc>
        <w:tc>
          <w:tcPr>
            <w:tcW w:w="4811" w:type="dxa"/>
            <w:vAlign w:val="center"/>
          </w:tcPr>
          <w:p w14:paraId="319977D2" w14:textId="3955B32F" w:rsidR="00687683" w:rsidRDefault="00F970F4" w:rsidP="008F0373">
            <w:r>
              <w:t>[…]</w:t>
            </w:r>
          </w:p>
        </w:tc>
        <w:tc>
          <w:tcPr>
            <w:tcW w:w="1418" w:type="dxa"/>
            <w:vAlign w:val="center"/>
          </w:tcPr>
          <w:p w14:paraId="679689FB" w14:textId="27553F51" w:rsidR="00687683" w:rsidRDefault="00F970F4" w:rsidP="008F0373">
            <w:pPr>
              <w:jc w:val="center"/>
            </w:pPr>
            <w:r>
              <w:t>[…]</w:t>
            </w:r>
          </w:p>
        </w:tc>
        <w:tc>
          <w:tcPr>
            <w:tcW w:w="1412" w:type="dxa"/>
            <w:vAlign w:val="center"/>
          </w:tcPr>
          <w:p w14:paraId="15384218" w14:textId="5A20FA08" w:rsidR="00687683" w:rsidRDefault="00F970F4" w:rsidP="008F0373">
            <w:pPr>
              <w:jc w:val="right"/>
            </w:pPr>
            <w:r>
              <w:t>[…]</w:t>
            </w:r>
          </w:p>
        </w:tc>
      </w:tr>
      <w:tr w:rsidR="00687683" w14:paraId="3584E61D" w14:textId="77777777" w:rsidTr="003D758E">
        <w:tc>
          <w:tcPr>
            <w:tcW w:w="545" w:type="dxa"/>
            <w:tcBorders>
              <w:bottom w:val="single" w:sz="4" w:space="0" w:color="auto"/>
            </w:tcBorders>
            <w:vAlign w:val="center"/>
          </w:tcPr>
          <w:p w14:paraId="4E0D9CBA" w14:textId="77777777" w:rsidR="00687683" w:rsidRDefault="00687683" w:rsidP="003D758E">
            <w:pPr>
              <w:jc w:val="right"/>
            </w:pPr>
            <w:r>
              <w:t>2.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14:paraId="7B427823" w14:textId="6F391376" w:rsidR="00687683" w:rsidRDefault="00F970F4">
            <w:r>
              <w:t>[…]</w:t>
            </w:r>
          </w:p>
        </w:tc>
        <w:tc>
          <w:tcPr>
            <w:tcW w:w="4811" w:type="dxa"/>
            <w:tcBorders>
              <w:bottom w:val="single" w:sz="4" w:space="0" w:color="auto"/>
            </w:tcBorders>
            <w:vAlign w:val="center"/>
          </w:tcPr>
          <w:p w14:paraId="57C49157" w14:textId="6EF54499" w:rsidR="00687683" w:rsidRDefault="00F970F4" w:rsidP="008F0373">
            <w:r>
              <w:t>[…]</w:t>
            </w:r>
          </w:p>
        </w:tc>
        <w:tc>
          <w:tcPr>
            <w:tcW w:w="1418" w:type="dxa"/>
            <w:vAlign w:val="center"/>
          </w:tcPr>
          <w:p w14:paraId="2B08AAAC" w14:textId="6517E4DD" w:rsidR="00687683" w:rsidRDefault="00F970F4" w:rsidP="00F970F4">
            <w:pPr>
              <w:jc w:val="center"/>
            </w:pPr>
            <w:r>
              <w:t>[…]</w:t>
            </w:r>
          </w:p>
        </w:tc>
        <w:tc>
          <w:tcPr>
            <w:tcW w:w="1412" w:type="dxa"/>
            <w:vAlign w:val="center"/>
          </w:tcPr>
          <w:p w14:paraId="068849D3" w14:textId="243544A4" w:rsidR="00687683" w:rsidRDefault="00F970F4" w:rsidP="008F0373">
            <w:pPr>
              <w:jc w:val="right"/>
            </w:pPr>
            <w:r>
              <w:t>[…]</w:t>
            </w:r>
          </w:p>
        </w:tc>
      </w:tr>
      <w:tr w:rsidR="008F0373" w14:paraId="0CF1F983" w14:textId="77777777" w:rsidTr="003D758E">
        <w:tc>
          <w:tcPr>
            <w:tcW w:w="545" w:type="dxa"/>
            <w:tcBorders>
              <w:left w:val="nil"/>
              <w:bottom w:val="nil"/>
              <w:right w:val="nil"/>
            </w:tcBorders>
            <w:vAlign w:val="center"/>
          </w:tcPr>
          <w:p w14:paraId="467CC4CB" w14:textId="77777777" w:rsidR="008F0373" w:rsidRDefault="008F0373"/>
        </w:tc>
        <w:tc>
          <w:tcPr>
            <w:tcW w:w="876" w:type="dxa"/>
            <w:tcBorders>
              <w:left w:val="nil"/>
              <w:bottom w:val="nil"/>
              <w:right w:val="nil"/>
            </w:tcBorders>
            <w:vAlign w:val="center"/>
          </w:tcPr>
          <w:p w14:paraId="3B968CEB" w14:textId="77777777" w:rsidR="008F0373" w:rsidRDefault="008F0373"/>
        </w:tc>
        <w:tc>
          <w:tcPr>
            <w:tcW w:w="4811" w:type="dxa"/>
            <w:tcBorders>
              <w:left w:val="nil"/>
              <w:bottom w:val="nil"/>
            </w:tcBorders>
            <w:vAlign w:val="center"/>
          </w:tcPr>
          <w:p w14:paraId="19A8DFCD" w14:textId="77777777" w:rsidR="008F0373" w:rsidRDefault="008F0373" w:rsidP="008F0373"/>
        </w:tc>
        <w:tc>
          <w:tcPr>
            <w:tcW w:w="1418" w:type="dxa"/>
            <w:vAlign w:val="center"/>
          </w:tcPr>
          <w:p w14:paraId="7E9E796F" w14:textId="77777777" w:rsidR="008F0373" w:rsidRPr="008F0373" w:rsidRDefault="008F0373" w:rsidP="003D758E">
            <w:pPr>
              <w:jc w:val="center"/>
              <w:rPr>
                <w:b/>
              </w:rPr>
            </w:pPr>
            <w:r w:rsidRPr="008F0373">
              <w:rPr>
                <w:b/>
              </w:rPr>
              <w:t>RAZEM</w:t>
            </w:r>
          </w:p>
        </w:tc>
        <w:tc>
          <w:tcPr>
            <w:tcW w:w="1412" w:type="dxa"/>
            <w:vAlign w:val="center"/>
          </w:tcPr>
          <w:p w14:paraId="20A59FD9" w14:textId="2060EF0D" w:rsidR="008F0373" w:rsidRPr="008F0373" w:rsidRDefault="00F970F4" w:rsidP="008F0373">
            <w:pPr>
              <w:jc w:val="right"/>
              <w:rPr>
                <w:b/>
              </w:rPr>
            </w:pPr>
            <w:r>
              <w:rPr>
                <w:b/>
              </w:rPr>
              <w:t>[…]</w:t>
            </w:r>
          </w:p>
        </w:tc>
      </w:tr>
    </w:tbl>
    <w:p w14:paraId="39FDDA7A" w14:textId="77777777" w:rsidR="00687683" w:rsidRDefault="00687683" w:rsidP="003D758E">
      <w:pPr>
        <w:jc w:val="center"/>
      </w:pPr>
    </w:p>
    <w:sectPr w:rsidR="006876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08AA" w14:textId="77777777" w:rsidR="001B1074" w:rsidRDefault="001B1074" w:rsidP="00687683">
      <w:pPr>
        <w:spacing w:after="0" w:line="240" w:lineRule="auto"/>
      </w:pPr>
      <w:r>
        <w:separator/>
      </w:r>
    </w:p>
  </w:endnote>
  <w:endnote w:type="continuationSeparator" w:id="0">
    <w:p w14:paraId="4A9271AC" w14:textId="77777777" w:rsidR="001B1074" w:rsidRDefault="001B1074" w:rsidP="00687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D6FB9" w14:textId="77777777" w:rsidR="001B1074" w:rsidRDefault="001B1074" w:rsidP="00687683">
      <w:pPr>
        <w:spacing w:after="0" w:line="240" w:lineRule="auto"/>
      </w:pPr>
      <w:r>
        <w:separator/>
      </w:r>
    </w:p>
  </w:footnote>
  <w:footnote w:type="continuationSeparator" w:id="0">
    <w:p w14:paraId="5D7E8022" w14:textId="77777777" w:rsidR="001B1074" w:rsidRDefault="001B1074" w:rsidP="00687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E312" w14:textId="09FA0729" w:rsidR="0026205A" w:rsidRDefault="0026205A">
    <w:pPr>
      <w:pStyle w:val="Nagwek"/>
    </w:pPr>
    <w:r>
      <w:t>Projekt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683"/>
    <w:rsid w:val="00021D6A"/>
    <w:rsid w:val="000820D2"/>
    <w:rsid w:val="001B1074"/>
    <w:rsid w:val="001D31C2"/>
    <w:rsid w:val="00217EC5"/>
    <w:rsid w:val="00246073"/>
    <w:rsid w:val="0026205A"/>
    <w:rsid w:val="00366C05"/>
    <w:rsid w:val="003C3B0E"/>
    <w:rsid w:val="003D758E"/>
    <w:rsid w:val="003F5DBD"/>
    <w:rsid w:val="00535132"/>
    <w:rsid w:val="006110E9"/>
    <w:rsid w:val="0062277A"/>
    <w:rsid w:val="00687683"/>
    <w:rsid w:val="007B2947"/>
    <w:rsid w:val="0083061D"/>
    <w:rsid w:val="00895295"/>
    <w:rsid w:val="008F0373"/>
    <w:rsid w:val="0092232F"/>
    <w:rsid w:val="00A83F0C"/>
    <w:rsid w:val="00AF0894"/>
    <w:rsid w:val="00BB0FB8"/>
    <w:rsid w:val="00C174D7"/>
    <w:rsid w:val="00E748C7"/>
    <w:rsid w:val="00F22043"/>
    <w:rsid w:val="00F970F4"/>
    <w:rsid w:val="00FD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073D9"/>
  <w15:chartTrackingRefBased/>
  <w15:docId w15:val="{C6EC2678-7004-41D9-8F2D-775B74FB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7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2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205A"/>
  </w:style>
  <w:style w:type="paragraph" w:styleId="Stopka">
    <w:name w:val="footer"/>
    <w:basedOn w:val="Normalny"/>
    <w:link w:val="StopkaZnak"/>
    <w:uiPriority w:val="99"/>
    <w:unhideWhenUsed/>
    <w:rsid w:val="00262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2 do Projektu Umowy_Harmonogram Rzeczowo-Finansowy.docx</dmsv2BaseFileName>
    <dmsv2BaseDisplayName xmlns="http://schemas.microsoft.com/sharepoint/v3">Zał. 2 do Projektu Umowy_Harmonogram Rzeczowo-Finansowy</dmsv2BaseDisplayName>
    <dmsv2SWPP2ObjectNumber xmlns="http://schemas.microsoft.com/sharepoint/v3">POST/EOD/EOD/BM/00025/2026                        </dmsv2SWPP2ObjectNumber>
    <dmsv2SWPP2SumMD5 xmlns="http://schemas.microsoft.com/sharepoint/v3">d2d4c9cf94aaf75d6e9a48485f5841d5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704549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24277729</dmsv2BaseClientSystemDocumentID>
    <dmsv2BaseModifiedByID xmlns="http://schemas.microsoft.com/sharepoint/v3">13103134</dmsv2BaseModifiedByID>
    <dmsv2BaseCreatedByID xmlns="http://schemas.microsoft.com/sharepoint/v3">13103134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PR4UJWENCY6Q-1777091026-26076</_dlc_DocId>
    <_dlc_DocIdUrl xmlns="a19cb1c7-c5c7-46d4-85ae-d83685407bba">
      <Url>https://swpp2.dms.gkpge.pl/sites/42/_layouts/15/DocIdRedir.aspx?ID=PR4UJWENCY6Q-1777091026-26076</Url>
      <Description>PR4UJWENCY6Q-1777091026-26076</Description>
    </_dlc_DocIdUrl>
  </documentManagement>
</p:properties>
</file>

<file path=customXml/itemProps1.xml><?xml version="1.0" encoding="utf-8"?>
<ds:datastoreItem xmlns:ds="http://schemas.openxmlformats.org/officeDocument/2006/customXml" ds:itemID="{C9811EF9-0E29-4A32-9C2A-2D862FF08EEE}"/>
</file>

<file path=customXml/itemProps2.xml><?xml version="1.0" encoding="utf-8"?>
<ds:datastoreItem xmlns:ds="http://schemas.openxmlformats.org/officeDocument/2006/customXml" ds:itemID="{BBF1A131-3E14-4AD5-A6BA-F974E4EA7EF5}"/>
</file>

<file path=customXml/itemProps3.xml><?xml version="1.0" encoding="utf-8"?>
<ds:datastoreItem xmlns:ds="http://schemas.openxmlformats.org/officeDocument/2006/customXml" ds:itemID="{711D486F-2C04-4A8D-9CE2-E0AC7B4AAA88}"/>
</file>

<file path=customXml/itemProps4.xml><?xml version="1.0" encoding="utf-8"?>
<ds:datastoreItem xmlns:ds="http://schemas.openxmlformats.org/officeDocument/2006/customXml" ds:itemID="{8AFE39DF-05BE-4BA5-888C-C5521997A7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 Igor [PGE E. Odnawialna S.A.]</dc:creator>
  <cp:keywords/>
  <dc:description/>
  <cp:lastModifiedBy>Lange Igor [PGE E. Odnawialna S.A.]</cp:lastModifiedBy>
  <cp:revision>12</cp:revision>
  <dcterms:created xsi:type="dcterms:W3CDTF">2024-07-25T11:29:00Z</dcterms:created>
  <dcterms:modified xsi:type="dcterms:W3CDTF">2025-12-17T10:35:00Z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2025-09-17T11:17:52Z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d1572d02-9889-4197-99a1-ff729a98ca27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0x01018910006281F6AA75A5C64D872A0B778D31FAE7</vt:lpwstr>
  </property>
  <property fmtid="{D5CDD505-2E9C-101B-9397-08002B2CF9AE}" pid="10" name="_dlc_DocIdItemGuid">
    <vt:lpwstr>912cabf4-4c64-4950-865c-e2b099135cc0</vt:lpwstr>
  </property>
</Properties>
</file>